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D7" w:rsidRPr="00AC19F2" w:rsidRDefault="001F3B81" w:rsidP="001F3B81">
      <w:pPr>
        <w:autoSpaceDE w:val="0"/>
        <w:autoSpaceDN w:val="0"/>
        <w:adjustRightInd w:val="0"/>
        <w:ind w:right="-1"/>
        <w:jc w:val="right"/>
        <w:rPr>
          <w:rFonts w:ascii="Segoe UI" w:hAnsi="Segoe UI" w:cs="Segoe UI"/>
          <w:b/>
          <w:bCs/>
          <w:sz w:val="32"/>
          <w:szCs w:val="32"/>
        </w:rPr>
      </w:pPr>
      <w:r w:rsidRPr="00AC19F2">
        <w:rPr>
          <w:rFonts w:ascii="Segoe UI" w:hAnsi="Segoe UI" w:cs="Segoe UI"/>
          <w:b/>
          <w:sz w:val="32"/>
          <w:szCs w:val="32"/>
        </w:rPr>
        <w:t>ПРЕСС-РЕЛИЗ</w:t>
      </w:r>
    </w:p>
    <w:p w:rsidR="00BE72BF" w:rsidRPr="001F3B81" w:rsidRDefault="00BE72BF" w:rsidP="00BE72BF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</w:rPr>
      </w:pPr>
    </w:p>
    <w:p w:rsidR="008F629E" w:rsidRPr="0092499B" w:rsidRDefault="0092499B" w:rsidP="00374E39">
      <w:pPr>
        <w:shd w:val="clear" w:color="auto" w:fill="FFFFFF"/>
        <w:jc w:val="center"/>
        <w:textAlignment w:val="top"/>
        <w:outlineLvl w:val="4"/>
        <w:rPr>
          <w:rFonts w:ascii="Segoe UI" w:hAnsi="Segoe UI" w:cs="Segoe UI"/>
          <w:b/>
          <w:sz w:val="32"/>
          <w:szCs w:val="32"/>
        </w:rPr>
      </w:pPr>
      <w:r w:rsidRPr="0092499B">
        <w:rPr>
          <w:rFonts w:ascii="Segoe UI" w:eastAsia="Calibri" w:hAnsi="Segoe UI" w:cs="Segoe UI"/>
          <w:b/>
          <w:bCs/>
          <w:sz w:val="32"/>
          <w:szCs w:val="32"/>
        </w:rPr>
        <w:t>Инструкция по электронным услугам: получение сведений государственного кадастра недвижимости</w:t>
      </w:r>
    </w:p>
    <w:p w:rsidR="00D105CF" w:rsidRPr="0092499B" w:rsidRDefault="00D105CF" w:rsidP="00D105CF">
      <w:pPr>
        <w:shd w:val="clear" w:color="auto" w:fill="FFFFFF"/>
        <w:ind w:firstLine="708"/>
        <w:jc w:val="center"/>
        <w:textAlignment w:val="top"/>
        <w:outlineLvl w:val="4"/>
        <w:rPr>
          <w:rFonts w:ascii="Segoe UI" w:hAnsi="Segoe UI" w:cs="Segoe UI"/>
        </w:rPr>
      </w:pPr>
    </w:p>
    <w:p w:rsidR="0092499B" w:rsidRPr="0092499B" w:rsidRDefault="00FA76F2" w:rsidP="0092499B">
      <w:pPr>
        <w:autoSpaceDE w:val="0"/>
        <w:jc w:val="both"/>
        <w:rPr>
          <w:rFonts w:ascii="Segoe UI" w:eastAsia="Calibri" w:hAnsi="Segoe UI" w:cs="Segoe UI"/>
          <w:b/>
          <w:bCs/>
        </w:rPr>
      </w:pPr>
      <w:r w:rsidRPr="0092499B">
        <w:rPr>
          <w:rFonts w:ascii="Segoe UI" w:hAnsi="Segoe UI" w:cs="Segoe UI"/>
          <w:b/>
        </w:rPr>
        <w:t>Красноярск</w:t>
      </w:r>
      <w:r w:rsidR="001F3B81" w:rsidRPr="0092499B">
        <w:rPr>
          <w:rFonts w:ascii="Segoe UI" w:hAnsi="Segoe UI" w:cs="Segoe UI"/>
          <w:b/>
        </w:rPr>
        <w:t xml:space="preserve"> </w:t>
      </w:r>
      <w:r w:rsidR="002549FD">
        <w:rPr>
          <w:rFonts w:ascii="Segoe UI" w:hAnsi="Segoe UI" w:cs="Segoe UI"/>
          <w:b/>
        </w:rPr>
        <w:t>14</w:t>
      </w:r>
      <w:r w:rsidR="001F3B81" w:rsidRPr="0092499B">
        <w:rPr>
          <w:rFonts w:ascii="Segoe UI" w:hAnsi="Segoe UI" w:cs="Segoe UI"/>
          <w:b/>
        </w:rPr>
        <w:t xml:space="preserve"> </w:t>
      </w:r>
      <w:r w:rsidRPr="0092499B">
        <w:rPr>
          <w:rFonts w:ascii="Segoe UI" w:hAnsi="Segoe UI" w:cs="Segoe UI"/>
          <w:b/>
        </w:rPr>
        <w:t>ию</w:t>
      </w:r>
      <w:r w:rsidR="00A810F6" w:rsidRPr="0092499B">
        <w:rPr>
          <w:rFonts w:ascii="Segoe UI" w:hAnsi="Segoe UI" w:cs="Segoe UI"/>
          <w:b/>
        </w:rPr>
        <w:t>ля</w:t>
      </w:r>
      <w:r w:rsidR="001F3B81" w:rsidRPr="0092499B">
        <w:rPr>
          <w:rFonts w:ascii="Segoe UI" w:hAnsi="Segoe UI" w:cs="Segoe UI"/>
          <w:b/>
        </w:rPr>
        <w:t xml:space="preserve"> 201</w:t>
      </w:r>
      <w:r w:rsidR="008F629E" w:rsidRPr="0092499B">
        <w:rPr>
          <w:rFonts w:ascii="Segoe UI" w:hAnsi="Segoe UI" w:cs="Segoe UI"/>
          <w:b/>
        </w:rPr>
        <w:t>6</w:t>
      </w:r>
      <w:r w:rsidR="001F3B81" w:rsidRPr="0092499B">
        <w:rPr>
          <w:rFonts w:ascii="Segoe UI" w:hAnsi="Segoe UI" w:cs="Segoe UI"/>
          <w:b/>
        </w:rPr>
        <w:t xml:space="preserve"> года</w:t>
      </w:r>
      <w:r w:rsidR="001F3B81" w:rsidRPr="0092499B">
        <w:rPr>
          <w:rFonts w:ascii="Segoe UI" w:hAnsi="Segoe UI" w:cs="Segoe UI"/>
        </w:rPr>
        <w:t xml:space="preserve"> </w:t>
      </w:r>
      <w:r w:rsidR="005D1875" w:rsidRPr="0092499B">
        <w:rPr>
          <w:rFonts w:ascii="Segoe UI" w:hAnsi="Segoe UI" w:cs="Segoe UI"/>
        </w:rPr>
        <w:t xml:space="preserve">- </w:t>
      </w:r>
      <w:r w:rsidR="0092499B" w:rsidRPr="0092499B">
        <w:rPr>
          <w:rFonts w:ascii="Segoe UI" w:hAnsi="Segoe UI" w:cs="Segoe UI"/>
          <w:noProof/>
        </w:rPr>
        <w:t>Приоритетным направлением</w:t>
      </w:r>
      <w:r w:rsidR="0092499B" w:rsidRPr="0092499B">
        <w:rPr>
          <w:rFonts w:ascii="Segoe UI" w:hAnsi="Segoe UI" w:cs="Segoe UI"/>
        </w:rPr>
        <w:t xml:space="preserve"> социально-экономического развития Российской Федерации является повышение качества и доступности государственных услуг, в том числе оказание услуг в электронном виде. </w:t>
      </w:r>
    </w:p>
    <w:p w:rsidR="0092499B" w:rsidRPr="0092499B" w:rsidRDefault="0092499B" w:rsidP="0092499B">
      <w:pPr>
        <w:autoSpaceDE w:val="0"/>
        <w:ind w:firstLine="709"/>
        <w:jc w:val="both"/>
        <w:rPr>
          <w:rFonts w:ascii="Segoe UI" w:hAnsi="Segoe UI" w:cs="Segoe UI"/>
        </w:rPr>
      </w:pPr>
      <w:r w:rsidRPr="0092499B">
        <w:rPr>
          <w:rFonts w:ascii="Segoe UI" w:hAnsi="Segoe UI" w:cs="Segoe UI"/>
        </w:rPr>
        <w:t xml:space="preserve">Одной из самых распространенных услуг Росреестра на сегодняшний день является предоставление сведений об объектах недвижимости. </w:t>
      </w:r>
    </w:p>
    <w:p w:rsidR="0092499B" w:rsidRPr="0092499B" w:rsidRDefault="0092499B" w:rsidP="0092499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92499B">
        <w:rPr>
          <w:rFonts w:ascii="Segoe UI" w:hAnsi="Segoe UI" w:cs="Segoe UI"/>
        </w:rPr>
        <w:t xml:space="preserve">Получить сведения государственного кадастра недвижимости в электронном виде можно на портале Росреестра </w:t>
      </w:r>
      <w:r w:rsidRPr="0092499B">
        <w:rPr>
          <w:rFonts w:ascii="Segoe UI" w:eastAsia="Calibri" w:hAnsi="Segoe UI" w:cs="Segoe UI"/>
          <w:color w:val="1F497D" w:themeColor="text2"/>
          <w:lang w:val="en-US"/>
        </w:rPr>
        <w:t>www</w:t>
      </w:r>
      <w:r w:rsidRPr="0092499B">
        <w:rPr>
          <w:rFonts w:ascii="Segoe UI" w:eastAsia="Calibri" w:hAnsi="Segoe UI" w:cs="Segoe UI"/>
          <w:color w:val="1F497D" w:themeColor="text2"/>
        </w:rPr>
        <w:t>.</w:t>
      </w:r>
      <w:proofErr w:type="spellStart"/>
      <w:r w:rsidRPr="0092499B">
        <w:rPr>
          <w:rFonts w:ascii="Segoe UI" w:eastAsia="Calibri" w:hAnsi="Segoe UI" w:cs="Segoe UI"/>
          <w:color w:val="1F497D" w:themeColor="text2"/>
          <w:lang w:val="en-US"/>
        </w:rPr>
        <w:t>rosreestr</w:t>
      </w:r>
      <w:proofErr w:type="spellEnd"/>
      <w:r w:rsidRPr="0092499B">
        <w:rPr>
          <w:rFonts w:ascii="Segoe UI" w:eastAsia="Calibri" w:hAnsi="Segoe UI" w:cs="Segoe UI"/>
          <w:color w:val="1F497D" w:themeColor="text2"/>
        </w:rPr>
        <w:t>.</w:t>
      </w:r>
      <w:proofErr w:type="spellStart"/>
      <w:r w:rsidRPr="0092499B">
        <w:rPr>
          <w:rFonts w:ascii="Segoe UI" w:eastAsia="Calibri" w:hAnsi="Segoe UI" w:cs="Segoe UI"/>
          <w:color w:val="1F497D" w:themeColor="text2"/>
          <w:lang w:val="en-US"/>
        </w:rPr>
        <w:t>ru</w:t>
      </w:r>
      <w:proofErr w:type="spellEnd"/>
      <w:r w:rsidRPr="0092499B">
        <w:rPr>
          <w:rFonts w:ascii="Segoe UI" w:eastAsia="Calibri" w:hAnsi="Segoe UI" w:cs="Segoe UI"/>
        </w:rPr>
        <w:t>.</w:t>
      </w:r>
      <w:r w:rsidRPr="0092499B">
        <w:rPr>
          <w:rFonts w:ascii="Segoe UI" w:hAnsi="Segoe UI" w:cs="Segoe UI"/>
        </w:rPr>
        <w:t xml:space="preserve"> </w:t>
      </w:r>
      <w:r w:rsidRPr="0092499B">
        <w:rPr>
          <w:rFonts w:ascii="Segoe UI" w:eastAsia="Calibri" w:hAnsi="Segoe UI" w:cs="Segoe UI"/>
        </w:rPr>
        <w:t>Для этого в разделе «</w:t>
      </w:r>
      <w:r w:rsidRPr="0092499B">
        <w:rPr>
          <w:rFonts w:ascii="Segoe UI" w:eastAsia="Calibri" w:hAnsi="Segoe UI" w:cs="Segoe UI"/>
          <w:color w:val="1F497D" w:themeColor="text2"/>
        </w:rPr>
        <w:t>Электронные услуги и сервисы</w:t>
      </w:r>
      <w:r w:rsidRPr="0092499B">
        <w:rPr>
          <w:rFonts w:ascii="Segoe UI" w:eastAsia="Calibri" w:hAnsi="Segoe UI" w:cs="Segoe UI"/>
        </w:rPr>
        <w:t>» нужно выбрать «</w:t>
      </w:r>
      <w:r w:rsidRPr="0092499B">
        <w:rPr>
          <w:rFonts w:ascii="Segoe UI" w:eastAsia="Calibri" w:hAnsi="Segoe UI" w:cs="Segoe UI"/>
          <w:color w:val="1F497D" w:themeColor="text2"/>
        </w:rPr>
        <w:t>Получение сведений из ГКН</w:t>
      </w:r>
      <w:r w:rsidRPr="0092499B">
        <w:rPr>
          <w:rFonts w:ascii="Segoe UI" w:eastAsia="Calibri" w:hAnsi="Segoe UI" w:cs="Segoe UI"/>
        </w:rPr>
        <w:t>». Далее необходимо последовательно заполнить предлагаемые сервисом формы:</w:t>
      </w:r>
    </w:p>
    <w:p w:rsidR="0092499B" w:rsidRPr="0092499B" w:rsidRDefault="0092499B" w:rsidP="0092499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92499B">
        <w:rPr>
          <w:rFonts w:ascii="Segoe UI" w:eastAsia="Calibri" w:hAnsi="Segoe UI" w:cs="Segoe UI"/>
        </w:rPr>
        <w:t>1. Первая форма – сведения об объекте недвижимости и способах получения кадастрового паспорта.</w:t>
      </w:r>
    </w:p>
    <w:p w:rsidR="0092499B" w:rsidRPr="0092499B" w:rsidRDefault="0092499B" w:rsidP="0092499B">
      <w:pPr>
        <w:autoSpaceDE w:val="0"/>
        <w:ind w:firstLine="709"/>
        <w:rPr>
          <w:rFonts w:ascii="Segoe UI" w:eastAsia="Calibri" w:hAnsi="Segoe UI" w:cs="Segoe UI"/>
        </w:rPr>
      </w:pPr>
    </w:p>
    <w:p w:rsidR="0092499B" w:rsidRPr="0092499B" w:rsidRDefault="0092499B" w:rsidP="0092499B">
      <w:pPr>
        <w:autoSpaceDE w:val="0"/>
        <w:jc w:val="center"/>
        <w:rPr>
          <w:rFonts w:ascii="Segoe UI" w:eastAsia="Calibri" w:hAnsi="Segoe UI" w:cs="Segoe UI"/>
        </w:rPr>
      </w:pPr>
      <w:r w:rsidRPr="0092499B">
        <w:rPr>
          <w:rFonts w:ascii="Segoe UI" w:eastAsia="Calibri" w:hAnsi="Segoe UI" w:cs="Segoe UI"/>
          <w:noProof/>
        </w:rPr>
        <w:drawing>
          <wp:inline distT="0" distB="0" distL="0" distR="0">
            <wp:extent cx="4487120" cy="4211782"/>
            <wp:effectExtent l="19050" t="0" r="86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02" t="13238" r="33398" b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34" cy="420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P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  <w:r w:rsidRPr="0092499B">
        <w:rPr>
          <w:rFonts w:ascii="Segoe UI" w:hAnsi="Segoe UI" w:cs="Segoe UI"/>
        </w:rPr>
        <w:lastRenderedPageBreak/>
        <w:t xml:space="preserve">2. Вторая форма – сведения о заявителе (представителе заявителя). </w:t>
      </w:r>
    </w:p>
    <w:p w:rsidR="0092499B" w:rsidRPr="0092499B" w:rsidRDefault="0092499B" w:rsidP="0092499B">
      <w:pPr>
        <w:tabs>
          <w:tab w:val="left" w:pos="993"/>
        </w:tabs>
        <w:ind w:firstLine="709"/>
        <w:jc w:val="both"/>
        <w:rPr>
          <w:rFonts w:ascii="Segoe UI" w:hAnsi="Segoe UI" w:cs="Segoe UI"/>
        </w:rPr>
      </w:pPr>
    </w:p>
    <w:p w:rsidR="0092499B" w:rsidRPr="0092499B" w:rsidRDefault="0092499B" w:rsidP="0092499B">
      <w:pPr>
        <w:tabs>
          <w:tab w:val="left" w:pos="993"/>
        </w:tabs>
        <w:spacing w:line="276" w:lineRule="auto"/>
        <w:jc w:val="center"/>
        <w:rPr>
          <w:rFonts w:ascii="Segoe UI" w:hAnsi="Segoe UI" w:cs="Segoe UI"/>
        </w:rPr>
      </w:pPr>
      <w:r w:rsidRPr="0092499B">
        <w:rPr>
          <w:rFonts w:ascii="Segoe UI" w:hAnsi="Segoe UI" w:cs="Segoe UI"/>
          <w:noProof/>
        </w:rPr>
        <w:drawing>
          <wp:inline distT="0" distB="0" distL="0" distR="0">
            <wp:extent cx="4653155" cy="434099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16" t="14132" r="33499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88" cy="43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9B" w:rsidRPr="0092499B" w:rsidRDefault="0092499B" w:rsidP="0092499B">
      <w:pPr>
        <w:tabs>
          <w:tab w:val="left" w:pos="993"/>
        </w:tabs>
        <w:spacing w:line="276" w:lineRule="auto"/>
        <w:jc w:val="center"/>
        <w:rPr>
          <w:rFonts w:ascii="Segoe UI" w:hAnsi="Segoe UI" w:cs="Segoe UI"/>
        </w:rPr>
      </w:pPr>
    </w:p>
    <w:p w:rsidR="0092499B" w:rsidRPr="0092499B" w:rsidRDefault="0092499B" w:rsidP="0092499B">
      <w:pPr>
        <w:autoSpaceDE w:val="0"/>
        <w:spacing w:line="276" w:lineRule="auto"/>
        <w:ind w:left="1418" w:hanging="709"/>
        <w:jc w:val="both"/>
        <w:rPr>
          <w:rFonts w:ascii="Segoe UI" w:eastAsia="Calibri" w:hAnsi="Segoe UI" w:cs="Segoe UI"/>
        </w:rPr>
      </w:pPr>
      <w:r w:rsidRPr="0092499B">
        <w:rPr>
          <w:rFonts w:ascii="Segoe UI" w:eastAsia="Calibri" w:hAnsi="Segoe UI" w:cs="Segoe UI"/>
        </w:rPr>
        <w:t xml:space="preserve">3. На завершающем этапе необходимо проверить внесенные данные. </w:t>
      </w:r>
      <w:r w:rsidRPr="0092499B">
        <w:rPr>
          <w:rFonts w:ascii="Segoe UI" w:eastAsia="Calibri" w:hAnsi="Segoe UI" w:cs="Segoe UI"/>
          <w:noProof/>
        </w:rPr>
        <w:drawing>
          <wp:inline distT="0" distB="0" distL="0" distR="0">
            <wp:extent cx="4512978" cy="4084229"/>
            <wp:effectExtent l="19050" t="0" r="18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16" t="10912" r="33581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42" cy="40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9B" w:rsidRDefault="0092499B" w:rsidP="0092499B">
      <w:pPr>
        <w:autoSpaceDE w:val="0"/>
        <w:ind w:firstLine="709"/>
        <w:jc w:val="both"/>
        <w:rPr>
          <w:rFonts w:ascii="Segoe UI" w:eastAsia="Calibri" w:hAnsi="Segoe UI" w:cs="Segoe UI"/>
        </w:rPr>
      </w:pPr>
      <w:r w:rsidRPr="0092499B">
        <w:rPr>
          <w:rFonts w:ascii="Segoe UI" w:eastAsia="Calibri" w:hAnsi="Segoe UI" w:cs="Segoe UI"/>
        </w:rPr>
        <w:lastRenderedPageBreak/>
        <w:t>При необходимости корректировки внесенной информации нужно нажать на значок редактирования</w:t>
      </w:r>
    </w:p>
    <w:p w:rsidR="0092499B" w:rsidRPr="0092499B" w:rsidRDefault="0092499B" w:rsidP="0092499B">
      <w:pPr>
        <w:autoSpaceDE w:val="0"/>
        <w:ind w:firstLine="567"/>
        <w:jc w:val="both"/>
        <w:rPr>
          <w:rFonts w:ascii="Segoe UI" w:eastAsia="Calibri" w:hAnsi="Segoe UI" w:cs="Segoe UI"/>
        </w:rPr>
      </w:pPr>
      <w:r w:rsidRPr="0092499B">
        <w:rPr>
          <w:rFonts w:ascii="Segoe UI" w:eastAsia="Calibri" w:hAnsi="Segoe UI" w:cs="Segoe UI"/>
          <w:noProof/>
        </w:rPr>
        <w:drawing>
          <wp:inline distT="0" distB="0" distL="0" distR="0">
            <wp:extent cx="5826124" cy="4610100"/>
            <wp:effectExtent l="19050" t="0" r="3176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16" t="10912" r="33581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58" cy="46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BF">
        <w:rPr>
          <w:rFonts w:ascii="Segoe UI" w:eastAsia="Calibri" w:hAnsi="Segoe UI" w:cs="Segoe UI"/>
          <w:noProof/>
        </w:rPr>
        <w:pict>
          <v:roundrect id="_x0000_s1027" style="position:absolute;left:0;text-align:left;margin-left:39.55pt;margin-top:200.95pt;width:16.7pt;height:22pt;z-index:251657216;mso-position-horizontal-relative:text;mso-position-vertical-relative:text" arcsize="10923f" filled="f" strokecolor="red"/>
        </w:pict>
      </w:r>
      <w:r w:rsidR="002F1DBF">
        <w:rPr>
          <w:rFonts w:ascii="Segoe UI" w:eastAsia="Calibri" w:hAnsi="Segoe UI" w:cs="Segoe UI"/>
          <w:noProof/>
        </w:rPr>
        <w:pict>
          <v:roundrect id="_x0000_s1026" style="position:absolute;left:0;text-align:left;margin-left:39.55pt;margin-top:48.65pt;width:16.7pt;height:22pt;z-index:251658240;mso-position-horizontal-relative:text;mso-position-vertical-relative:text" arcsize="10923f" filled="f" strokecolor="red"/>
        </w:pict>
      </w:r>
    </w:p>
    <w:p w:rsidR="0092499B" w:rsidRPr="0092499B" w:rsidRDefault="0092499B" w:rsidP="0092499B">
      <w:pPr>
        <w:autoSpaceDE w:val="0"/>
        <w:jc w:val="center"/>
        <w:rPr>
          <w:rFonts w:ascii="Segoe UI" w:eastAsia="Calibri" w:hAnsi="Segoe UI" w:cs="Segoe UI"/>
        </w:rPr>
      </w:pPr>
    </w:p>
    <w:p w:rsidR="0092499B" w:rsidRPr="0092499B" w:rsidRDefault="0092499B" w:rsidP="0092499B">
      <w:pPr>
        <w:tabs>
          <w:tab w:val="left" w:pos="1170"/>
        </w:tabs>
        <w:ind w:firstLine="709"/>
        <w:contextualSpacing/>
        <w:jc w:val="both"/>
        <w:rPr>
          <w:rFonts w:ascii="Segoe UI" w:hAnsi="Segoe UI" w:cs="Segoe UI"/>
        </w:rPr>
      </w:pPr>
      <w:r w:rsidRPr="0092499B">
        <w:rPr>
          <w:rFonts w:ascii="Segoe UI" w:hAnsi="Segoe UI" w:cs="Segoe UI"/>
        </w:rPr>
        <w:t xml:space="preserve">Не </w:t>
      </w:r>
      <w:r>
        <w:rPr>
          <w:rFonts w:ascii="Segoe UI" w:hAnsi="Segoe UI" w:cs="Segoe UI"/>
        </w:rPr>
        <w:t>нужно опасаться электронных услуг</w:t>
      </w:r>
      <w:r w:rsidRPr="0092499B">
        <w:rPr>
          <w:rFonts w:ascii="Segoe UI" w:hAnsi="Segoe UI" w:cs="Segoe UI"/>
        </w:rPr>
        <w:t>. Этот способ безопасней традиционного: при электронном взаимодействии вероятность потери информации близка к нулю, так как в этом случае предусмотрено резервное копирование данных на всех уровнях.</w:t>
      </w:r>
    </w:p>
    <w:p w:rsidR="0092499B" w:rsidRPr="0092499B" w:rsidRDefault="0092499B" w:rsidP="0092499B">
      <w:pPr>
        <w:ind w:firstLine="709"/>
        <w:jc w:val="both"/>
        <w:rPr>
          <w:rFonts w:ascii="Segoe UI" w:hAnsi="Segoe UI" w:cs="Segoe UI"/>
        </w:rPr>
      </w:pPr>
      <w:r w:rsidRPr="0092499B">
        <w:rPr>
          <w:rFonts w:ascii="Segoe UI" w:hAnsi="Segoe UI" w:cs="Segoe UI"/>
        </w:rPr>
        <w:t>Одним из преимуществ электронного обращения в орган кадастрового учета является сокращенный срок обработки запроса – 1 рабочий день. Кроме того, запрашиваемый документ можно получить как в электронном виде, так и в виде бумажного документа в любом офисе приема и выдачи документов филиала ФГБУ «ФКП Росреестра» по Красноярскому краю или многофункционального центра.</w:t>
      </w:r>
    </w:p>
    <w:p w:rsidR="0092499B" w:rsidRPr="0092499B" w:rsidRDefault="0092499B" w:rsidP="0092499B">
      <w:pPr>
        <w:spacing w:line="276" w:lineRule="auto"/>
        <w:jc w:val="both"/>
        <w:rPr>
          <w:rFonts w:ascii="Segoe UI" w:hAnsi="Segoe UI" w:cs="Segoe UI"/>
        </w:rPr>
      </w:pPr>
    </w:p>
    <w:p w:rsidR="002810D7" w:rsidRPr="002810D7" w:rsidRDefault="002810D7" w:rsidP="0092499B">
      <w:pPr>
        <w:ind w:firstLine="709"/>
        <w:jc w:val="both"/>
        <w:rPr>
          <w:rFonts w:ascii="Segoe UI" w:eastAsia="Calibri" w:hAnsi="Segoe UI" w:cs="Segoe UI"/>
        </w:rPr>
      </w:pPr>
    </w:p>
    <w:p w:rsidR="002810D7" w:rsidRPr="0081182B" w:rsidRDefault="002810D7" w:rsidP="002810D7">
      <w:pPr>
        <w:ind w:firstLine="709"/>
        <w:jc w:val="both"/>
        <w:rPr>
          <w:rFonts w:ascii="Segoe UI" w:hAnsi="Segoe UI" w:cs="Segoe UI"/>
          <w:sz w:val="18"/>
        </w:rPr>
      </w:pPr>
    </w:p>
    <w:p w:rsidR="005D1875" w:rsidRPr="0081182B" w:rsidRDefault="005D1875" w:rsidP="005D1875">
      <w:pPr>
        <w:ind w:firstLine="709"/>
        <w:jc w:val="both"/>
        <w:rPr>
          <w:rFonts w:ascii="Segoe UI" w:hAnsi="Segoe UI" w:cs="Segoe UI"/>
          <w:sz w:val="18"/>
        </w:rPr>
      </w:pPr>
    </w:p>
    <w:p w:rsidR="004E16A7" w:rsidRPr="006F61A6" w:rsidRDefault="00A810F6" w:rsidP="00A810F6">
      <w:pPr>
        <w:ind w:right="-143"/>
        <w:rPr>
          <w:rFonts w:ascii="Segoe UI" w:hAnsi="Segoe UI" w:cs="Segoe UI"/>
          <w:b/>
          <w:sz w:val="18"/>
          <w:szCs w:val="18"/>
        </w:rPr>
      </w:pPr>
      <w:r w:rsidRPr="006F61A6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A810F6" w:rsidRPr="006F61A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  <w:r w:rsidRPr="006F61A6">
        <w:rPr>
          <w:rFonts w:ascii="Segoe UI" w:hAnsi="Segoe UI" w:cs="Segoe UI"/>
          <w:sz w:val="18"/>
          <w:szCs w:val="18"/>
        </w:rPr>
        <w:t>Филиал ФГБУ «ФКП Росреестра» по Красноярскому краю</w:t>
      </w:r>
    </w:p>
    <w:p w:rsidR="00A810F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  <w:r w:rsidRPr="006F61A6">
        <w:rPr>
          <w:rFonts w:ascii="Segoe UI" w:hAnsi="Segoe UI" w:cs="Segoe UI"/>
          <w:sz w:val="18"/>
          <w:szCs w:val="18"/>
        </w:rPr>
        <w:t>660018, Красноярск, а/я 2452</w:t>
      </w:r>
    </w:p>
    <w:p w:rsidR="00A810F6" w:rsidRPr="006F61A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</w:p>
    <w:p w:rsidR="00A810F6" w:rsidRPr="006F61A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Елена Нацибулина</w:t>
      </w:r>
    </w:p>
    <w:p w:rsidR="00A810F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  <w:r w:rsidRPr="006F61A6">
        <w:rPr>
          <w:rFonts w:ascii="Segoe UI" w:hAnsi="Segoe UI" w:cs="Segoe UI"/>
          <w:sz w:val="18"/>
          <w:szCs w:val="18"/>
        </w:rPr>
        <w:t xml:space="preserve">+7 391 228-66-70 (доб. </w:t>
      </w:r>
      <w:r>
        <w:rPr>
          <w:rFonts w:ascii="Segoe UI" w:hAnsi="Segoe UI" w:cs="Segoe UI"/>
          <w:sz w:val="18"/>
          <w:szCs w:val="18"/>
        </w:rPr>
        <w:t>2224</w:t>
      </w:r>
      <w:r w:rsidRPr="006F61A6">
        <w:rPr>
          <w:rFonts w:ascii="Segoe UI" w:hAnsi="Segoe UI" w:cs="Segoe UI"/>
          <w:sz w:val="18"/>
          <w:szCs w:val="18"/>
        </w:rPr>
        <w:t>)</w:t>
      </w:r>
    </w:p>
    <w:p w:rsidR="00A810F6" w:rsidRDefault="00FA76F2" w:rsidP="00A810F6">
      <w:pPr>
        <w:ind w:right="-143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Владислав </w:t>
      </w:r>
      <w:proofErr w:type="spellStart"/>
      <w:r>
        <w:rPr>
          <w:rFonts w:ascii="Segoe UI" w:hAnsi="Segoe UI" w:cs="Segoe UI"/>
          <w:sz w:val="18"/>
          <w:szCs w:val="18"/>
        </w:rPr>
        <w:t>Чередов</w:t>
      </w:r>
      <w:proofErr w:type="spellEnd"/>
    </w:p>
    <w:p w:rsidR="00A810F6" w:rsidRPr="006F61A6" w:rsidRDefault="00A810F6" w:rsidP="00A810F6">
      <w:pPr>
        <w:ind w:right="-143"/>
        <w:rPr>
          <w:rFonts w:ascii="Segoe UI" w:hAnsi="Segoe UI" w:cs="Segoe UI"/>
          <w:sz w:val="18"/>
          <w:szCs w:val="18"/>
        </w:rPr>
      </w:pPr>
      <w:r w:rsidRPr="006F61A6">
        <w:rPr>
          <w:rFonts w:ascii="Segoe UI" w:hAnsi="Segoe UI" w:cs="Segoe UI"/>
          <w:sz w:val="18"/>
          <w:szCs w:val="18"/>
        </w:rPr>
        <w:t xml:space="preserve">+7 391 228-66-70 (доб. </w:t>
      </w:r>
      <w:r w:rsidR="00FA76F2">
        <w:rPr>
          <w:rFonts w:ascii="Segoe UI" w:hAnsi="Segoe UI" w:cs="Segoe UI"/>
          <w:sz w:val="18"/>
          <w:szCs w:val="18"/>
        </w:rPr>
        <w:t>2433</w:t>
      </w:r>
      <w:r w:rsidRPr="006F61A6">
        <w:rPr>
          <w:rFonts w:ascii="Segoe UI" w:hAnsi="Segoe UI" w:cs="Segoe UI"/>
          <w:sz w:val="18"/>
          <w:szCs w:val="18"/>
        </w:rPr>
        <w:t>)</w:t>
      </w:r>
    </w:p>
    <w:p w:rsidR="00776E03" w:rsidRPr="0081182B" w:rsidRDefault="002F1DBF">
      <w:pPr>
        <w:ind w:right="-143"/>
        <w:rPr>
          <w:rFonts w:ascii="Segoe UI" w:hAnsi="Segoe UI" w:cs="Segoe UI"/>
          <w:sz w:val="18"/>
          <w:szCs w:val="18"/>
        </w:rPr>
      </w:pPr>
      <w:hyperlink r:id="rId11" w:history="1">
        <w:r w:rsidR="00A810F6">
          <w:rPr>
            <w:rStyle w:val="a7"/>
            <w:rFonts w:ascii="Segoe UI" w:hAnsi="Segoe UI" w:cs="Segoe UI"/>
            <w:sz w:val="18"/>
            <w:szCs w:val="18"/>
          </w:rPr>
          <w:t>p</w:t>
        </w:r>
        <w:r w:rsidR="00A810F6">
          <w:rPr>
            <w:rStyle w:val="a7"/>
            <w:rFonts w:ascii="Segoe UI" w:hAnsi="Segoe UI" w:cs="Segoe UI"/>
            <w:sz w:val="18"/>
            <w:szCs w:val="18"/>
            <w:lang w:val="en-US"/>
          </w:rPr>
          <w:t>ress</w:t>
        </w:r>
        <w:r w:rsidR="00A810F6" w:rsidRPr="006F61A6">
          <w:rPr>
            <w:rStyle w:val="a7"/>
            <w:rFonts w:ascii="Segoe UI" w:hAnsi="Segoe UI" w:cs="Segoe UI"/>
            <w:sz w:val="18"/>
            <w:szCs w:val="18"/>
          </w:rPr>
          <w:t>a@u24.rosreestr.ru</w:t>
        </w:r>
      </w:hyperlink>
    </w:p>
    <w:sectPr w:rsidR="00776E03" w:rsidRPr="0081182B" w:rsidSect="0092499B">
      <w:footerReference w:type="default" r:id="rId12"/>
      <w:pgSz w:w="11906" w:h="16838"/>
      <w:pgMar w:top="73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C15" w:rsidRDefault="00180C15">
      <w:r>
        <w:separator/>
      </w:r>
    </w:p>
  </w:endnote>
  <w:endnote w:type="continuationSeparator" w:id="0">
    <w:p w:rsidR="00180C15" w:rsidRDefault="00180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C15" w:rsidRPr="0047405C" w:rsidRDefault="00180C15" w:rsidP="008F3146">
    <w:pPr>
      <w:pStyle w:val="a3"/>
      <w:rPr>
        <w:sz w:val="16"/>
        <w:szCs w:val="16"/>
      </w:rPr>
    </w:pPr>
    <w:r>
      <w:rPr>
        <w:sz w:val="16"/>
        <w:szCs w:val="16"/>
      </w:rPr>
      <w:t xml:space="preserve">Филиал </w:t>
    </w:r>
    <w:r w:rsidRPr="0047405C">
      <w:rPr>
        <w:sz w:val="16"/>
        <w:szCs w:val="16"/>
      </w:rPr>
      <w:t>ФГ</w:t>
    </w:r>
    <w:r>
      <w:rPr>
        <w:sz w:val="16"/>
        <w:szCs w:val="16"/>
      </w:rPr>
      <w:t>Б</w:t>
    </w:r>
    <w:r w:rsidRPr="0047405C">
      <w:rPr>
        <w:sz w:val="16"/>
        <w:szCs w:val="16"/>
      </w:rPr>
      <w:t xml:space="preserve">У </w:t>
    </w:r>
    <w:r>
      <w:rPr>
        <w:sz w:val="16"/>
        <w:szCs w:val="16"/>
      </w:rPr>
      <w:t>«Ф</w:t>
    </w:r>
    <w:r w:rsidRPr="0047405C">
      <w:rPr>
        <w:sz w:val="16"/>
        <w:szCs w:val="16"/>
      </w:rPr>
      <w:t xml:space="preserve">КП </w:t>
    </w:r>
    <w:r>
      <w:rPr>
        <w:sz w:val="16"/>
        <w:szCs w:val="16"/>
      </w:rPr>
      <w:t>Росреестра» по КК</w:t>
    </w:r>
  </w:p>
  <w:p w:rsidR="00180C15" w:rsidRPr="0047405C" w:rsidRDefault="002F1DBF">
    <w:pPr>
      <w:pStyle w:val="a3"/>
      <w:rPr>
        <w:sz w:val="16"/>
        <w:szCs w:val="16"/>
      </w:rPr>
    </w:pPr>
    <w:r w:rsidRPr="0047405C">
      <w:rPr>
        <w:sz w:val="16"/>
        <w:szCs w:val="16"/>
      </w:rPr>
      <w:fldChar w:fldCharType="begin"/>
    </w:r>
    <w:r w:rsidR="00180C15" w:rsidRPr="0047405C">
      <w:rPr>
        <w:sz w:val="16"/>
        <w:szCs w:val="16"/>
      </w:rPr>
      <w:instrText xml:space="preserve"> DATE \@ "dd.MM.yyyy" </w:instrText>
    </w:r>
    <w:r w:rsidRPr="0047405C">
      <w:rPr>
        <w:sz w:val="16"/>
        <w:szCs w:val="16"/>
      </w:rPr>
      <w:fldChar w:fldCharType="separate"/>
    </w:r>
    <w:r w:rsidR="002549FD">
      <w:rPr>
        <w:noProof/>
        <w:sz w:val="16"/>
        <w:szCs w:val="16"/>
      </w:rPr>
      <w:t>14.07.2016</w:t>
    </w:r>
    <w:r w:rsidRPr="0047405C">
      <w:rPr>
        <w:sz w:val="16"/>
        <w:szCs w:val="16"/>
      </w:rPr>
      <w:fldChar w:fldCharType="end"/>
    </w:r>
    <w:r w:rsidR="00180C15" w:rsidRPr="0047405C">
      <w:rPr>
        <w:sz w:val="16"/>
        <w:szCs w:val="16"/>
      </w:rPr>
      <w:t xml:space="preserve"> </w:t>
    </w:r>
    <w:r w:rsidRPr="0047405C">
      <w:rPr>
        <w:sz w:val="16"/>
        <w:szCs w:val="16"/>
      </w:rPr>
      <w:fldChar w:fldCharType="begin"/>
    </w:r>
    <w:r w:rsidR="00180C15" w:rsidRPr="0047405C">
      <w:rPr>
        <w:sz w:val="16"/>
        <w:szCs w:val="16"/>
      </w:rPr>
      <w:instrText xml:space="preserve"> TIME \@ "H:mm:ss" </w:instrText>
    </w:r>
    <w:r w:rsidRPr="0047405C">
      <w:rPr>
        <w:sz w:val="16"/>
        <w:szCs w:val="16"/>
      </w:rPr>
      <w:fldChar w:fldCharType="separate"/>
    </w:r>
    <w:r w:rsidR="002549FD">
      <w:rPr>
        <w:noProof/>
        <w:sz w:val="16"/>
        <w:szCs w:val="16"/>
      </w:rPr>
      <w:t>16:31:18</w:t>
    </w:r>
    <w:r w:rsidRPr="0047405C">
      <w:rPr>
        <w:sz w:val="16"/>
        <w:szCs w:val="16"/>
      </w:rPr>
      <w:fldChar w:fldCharType="end"/>
    </w:r>
    <w:r w:rsidR="00180C15" w:rsidRPr="0047405C">
      <w:rPr>
        <w:sz w:val="16"/>
        <w:szCs w:val="16"/>
      </w:rPr>
      <w:t xml:space="preserve">                                    </w:t>
    </w:r>
    <w:r w:rsidR="00180C15">
      <w:rPr>
        <w:sz w:val="16"/>
        <w:szCs w:val="16"/>
      </w:rPr>
      <w:t xml:space="preserve">   </w:t>
    </w:r>
    <w:r w:rsidR="00180C15" w:rsidRPr="0047405C">
      <w:rPr>
        <w:sz w:val="16"/>
        <w:szCs w:val="16"/>
      </w:rPr>
      <w:t xml:space="preserve">          </w:t>
    </w:r>
    <w:r w:rsidR="00180C15">
      <w:rPr>
        <w:sz w:val="16"/>
        <w:szCs w:val="16"/>
      </w:rPr>
      <w:t xml:space="preserve">                          </w:t>
    </w:r>
    <w:r w:rsidR="00180C15" w:rsidRPr="0047405C">
      <w:rPr>
        <w:sz w:val="16"/>
        <w:szCs w:val="16"/>
      </w:rPr>
      <w:t xml:space="preserve"> </w:t>
    </w:r>
    <w:r w:rsidR="00180C15" w:rsidRPr="0047405C">
      <w:rPr>
        <w:sz w:val="16"/>
        <w:szCs w:val="16"/>
      </w:rPr>
      <w:tab/>
      <w:t xml:space="preserve">              </w:t>
    </w:r>
    <w:r w:rsidRPr="0047405C">
      <w:rPr>
        <w:rStyle w:val="a5"/>
        <w:sz w:val="16"/>
        <w:szCs w:val="16"/>
      </w:rPr>
      <w:fldChar w:fldCharType="begin"/>
    </w:r>
    <w:r w:rsidR="00180C15" w:rsidRPr="0047405C">
      <w:rPr>
        <w:rStyle w:val="a5"/>
        <w:sz w:val="16"/>
        <w:szCs w:val="16"/>
      </w:rPr>
      <w:instrText xml:space="preserve"> PAGE </w:instrText>
    </w:r>
    <w:r w:rsidRPr="0047405C">
      <w:rPr>
        <w:rStyle w:val="a5"/>
        <w:sz w:val="16"/>
        <w:szCs w:val="16"/>
      </w:rPr>
      <w:fldChar w:fldCharType="separate"/>
    </w:r>
    <w:r w:rsidR="002549FD">
      <w:rPr>
        <w:rStyle w:val="a5"/>
        <w:noProof/>
        <w:sz w:val="16"/>
        <w:szCs w:val="16"/>
      </w:rPr>
      <w:t>1</w:t>
    </w:r>
    <w:r w:rsidRPr="0047405C">
      <w:rPr>
        <w:rStyle w:val="a5"/>
        <w:sz w:val="16"/>
        <w:szCs w:val="16"/>
      </w:rPr>
      <w:fldChar w:fldCharType="end"/>
    </w:r>
    <w:r w:rsidR="00180C15" w:rsidRPr="0047405C">
      <w:rPr>
        <w:rStyle w:val="a5"/>
        <w:sz w:val="16"/>
        <w:szCs w:val="16"/>
      </w:rPr>
      <w:t xml:space="preserve"> из </w:t>
    </w:r>
    <w:r w:rsidRPr="0047405C">
      <w:rPr>
        <w:rStyle w:val="a5"/>
        <w:sz w:val="16"/>
        <w:szCs w:val="16"/>
      </w:rPr>
      <w:fldChar w:fldCharType="begin"/>
    </w:r>
    <w:r w:rsidR="00180C15" w:rsidRPr="0047405C">
      <w:rPr>
        <w:rStyle w:val="a5"/>
        <w:sz w:val="16"/>
        <w:szCs w:val="16"/>
      </w:rPr>
      <w:instrText xml:space="preserve"> NUMPAGES </w:instrText>
    </w:r>
    <w:r w:rsidRPr="0047405C">
      <w:rPr>
        <w:rStyle w:val="a5"/>
        <w:sz w:val="16"/>
        <w:szCs w:val="16"/>
      </w:rPr>
      <w:fldChar w:fldCharType="separate"/>
    </w:r>
    <w:r w:rsidR="002549FD">
      <w:rPr>
        <w:rStyle w:val="a5"/>
        <w:noProof/>
        <w:sz w:val="16"/>
        <w:szCs w:val="16"/>
      </w:rPr>
      <w:t>3</w:t>
    </w:r>
    <w:r w:rsidRPr="0047405C">
      <w:rPr>
        <w:rStyle w:val="a5"/>
        <w:sz w:val="16"/>
        <w:szCs w:val="16"/>
      </w:rPr>
      <w:fldChar w:fldCharType="end"/>
    </w:r>
    <w:r w:rsidR="00180C15" w:rsidRPr="0047405C">
      <w:rPr>
        <w:rStyle w:val="a5"/>
        <w:sz w:val="16"/>
        <w:szCs w:val="16"/>
      </w:rPr>
      <w:t xml:space="preserve">                                        </w:t>
    </w:r>
    <w:r w:rsidR="00180C15">
      <w:rPr>
        <w:rStyle w:val="a5"/>
        <w:sz w:val="16"/>
        <w:szCs w:val="16"/>
      </w:rPr>
      <w:t xml:space="preserve">                    </w:t>
    </w:r>
    <w:r w:rsidR="00180C15" w:rsidRPr="0047405C">
      <w:rPr>
        <w:rStyle w:val="a5"/>
        <w:sz w:val="16"/>
        <w:szCs w:val="16"/>
      </w:rPr>
      <w:t xml:space="preserve">               </w:t>
    </w:r>
    <w:r w:rsidR="00180C15">
      <w:rPr>
        <w:rStyle w:val="a5"/>
        <w:sz w:val="16"/>
        <w:szCs w:val="16"/>
      </w:rPr>
      <w:t xml:space="preserve">   </w:t>
    </w:r>
    <w:r w:rsidR="00180C15" w:rsidRPr="0047405C">
      <w:rPr>
        <w:rStyle w:val="a5"/>
        <w:sz w:val="16"/>
        <w:szCs w:val="16"/>
      </w:rPr>
      <w:t xml:space="preserve">                 бланк для сайта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C15" w:rsidRDefault="00180C15">
      <w:r>
        <w:separator/>
      </w:r>
    </w:p>
  </w:footnote>
  <w:footnote w:type="continuationSeparator" w:id="0">
    <w:p w:rsidR="00180C15" w:rsidRDefault="00180C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2AB"/>
    <w:multiLevelType w:val="hybridMultilevel"/>
    <w:tmpl w:val="F0442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E516BD"/>
    <w:multiLevelType w:val="multilevel"/>
    <w:tmpl w:val="2E5A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9A081A"/>
    <w:multiLevelType w:val="hybridMultilevel"/>
    <w:tmpl w:val="0206E01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4873FE2"/>
    <w:multiLevelType w:val="hybridMultilevel"/>
    <w:tmpl w:val="2A22B4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EF3FAB"/>
    <w:multiLevelType w:val="hybridMultilevel"/>
    <w:tmpl w:val="6578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9C3DA7"/>
    <w:multiLevelType w:val="multilevel"/>
    <w:tmpl w:val="0460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34C"/>
    <w:rsid w:val="000024D5"/>
    <w:rsid w:val="0000526C"/>
    <w:rsid w:val="0001776F"/>
    <w:rsid w:val="0002329D"/>
    <w:rsid w:val="00056F51"/>
    <w:rsid w:val="00086716"/>
    <w:rsid w:val="000A0AD2"/>
    <w:rsid w:val="000C2F4A"/>
    <w:rsid w:val="001062B2"/>
    <w:rsid w:val="00111575"/>
    <w:rsid w:val="001242E2"/>
    <w:rsid w:val="00125F0A"/>
    <w:rsid w:val="001306D7"/>
    <w:rsid w:val="00153D4C"/>
    <w:rsid w:val="00155373"/>
    <w:rsid w:val="00160B73"/>
    <w:rsid w:val="001634A3"/>
    <w:rsid w:val="00180C15"/>
    <w:rsid w:val="001E53D7"/>
    <w:rsid w:val="001F3B81"/>
    <w:rsid w:val="001F48E9"/>
    <w:rsid w:val="001F65D2"/>
    <w:rsid w:val="001F771C"/>
    <w:rsid w:val="00212EDB"/>
    <w:rsid w:val="00241D5E"/>
    <w:rsid w:val="002460DC"/>
    <w:rsid w:val="00246413"/>
    <w:rsid w:val="00251DE5"/>
    <w:rsid w:val="002549FD"/>
    <w:rsid w:val="002810D7"/>
    <w:rsid w:val="00284B4F"/>
    <w:rsid w:val="00286D34"/>
    <w:rsid w:val="002B6103"/>
    <w:rsid w:val="002C04B1"/>
    <w:rsid w:val="002F1DBF"/>
    <w:rsid w:val="00311E4C"/>
    <w:rsid w:val="0031234C"/>
    <w:rsid w:val="00313D3B"/>
    <w:rsid w:val="00323BB1"/>
    <w:rsid w:val="0033571D"/>
    <w:rsid w:val="003522FD"/>
    <w:rsid w:val="00374E39"/>
    <w:rsid w:val="00377F06"/>
    <w:rsid w:val="003A0744"/>
    <w:rsid w:val="003A4E56"/>
    <w:rsid w:val="003C4DBA"/>
    <w:rsid w:val="003C58BF"/>
    <w:rsid w:val="003D5743"/>
    <w:rsid w:val="003D58C6"/>
    <w:rsid w:val="003E29FC"/>
    <w:rsid w:val="003F1991"/>
    <w:rsid w:val="00446409"/>
    <w:rsid w:val="00496E56"/>
    <w:rsid w:val="0049784C"/>
    <w:rsid w:val="004A30B1"/>
    <w:rsid w:val="004D0619"/>
    <w:rsid w:val="004E16A7"/>
    <w:rsid w:val="004E392E"/>
    <w:rsid w:val="004F2B7F"/>
    <w:rsid w:val="004F596E"/>
    <w:rsid w:val="00504D6E"/>
    <w:rsid w:val="00530C9D"/>
    <w:rsid w:val="005366D2"/>
    <w:rsid w:val="005A3F05"/>
    <w:rsid w:val="005B66FF"/>
    <w:rsid w:val="005C551B"/>
    <w:rsid w:val="005D1875"/>
    <w:rsid w:val="005E3C2C"/>
    <w:rsid w:val="005E6F33"/>
    <w:rsid w:val="00604C78"/>
    <w:rsid w:val="00612990"/>
    <w:rsid w:val="006366A4"/>
    <w:rsid w:val="00641504"/>
    <w:rsid w:val="0065485A"/>
    <w:rsid w:val="006552E7"/>
    <w:rsid w:val="0067441B"/>
    <w:rsid w:val="006A16D1"/>
    <w:rsid w:val="006B5748"/>
    <w:rsid w:val="006C17C2"/>
    <w:rsid w:val="006D427A"/>
    <w:rsid w:val="006E62B2"/>
    <w:rsid w:val="00712F05"/>
    <w:rsid w:val="00762CED"/>
    <w:rsid w:val="007674F3"/>
    <w:rsid w:val="0077631C"/>
    <w:rsid w:val="00776E03"/>
    <w:rsid w:val="007841E9"/>
    <w:rsid w:val="007872A7"/>
    <w:rsid w:val="00795EAE"/>
    <w:rsid w:val="00795FBE"/>
    <w:rsid w:val="007A1DEC"/>
    <w:rsid w:val="007A2B85"/>
    <w:rsid w:val="007A63D9"/>
    <w:rsid w:val="007F455E"/>
    <w:rsid w:val="007F4A47"/>
    <w:rsid w:val="00807B13"/>
    <w:rsid w:val="0081182B"/>
    <w:rsid w:val="00822092"/>
    <w:rsid w:val="00837A79"/>
    <w:rsid w:val="008404FA"/>
    <w:rsid w:val="00852270"/>
    <w:rsid w:val="008962D1"/>
    <w:rsid w:val="008B2ED8"/>
    <w:rsid w:val="008C2657"/>
    <w:rsid w:val="008E5B25"/>
    <w:rsid w:val="008F0A4A"/>
    <w:rsid w:val="008F3146"/>
    <w:rsid w:val="008F534B"/>
    <w:rsid w:val="008F629E"/>
    <w:rsid w:val="009006F0"/>
    <w:rsid w:val="00911DAA"/>
    <w:rsid w:val="0092499B"/>
    <w:rsid w:val="009340EF"/>
    <w:rsid w:val="00950581"/>
    <w:rsid w:val="00957D1B"/>
    <w:rsid w:val="00977DAA"/>
    <w:rsid w:val="0098109B"/>
    <w:rsid w:val="00982B88"/>
    <w:rsid w:val="00984C5E"/>
    <w:rsid w:val="00993B92"/>
    <w:rsid w:val="009C6943"/>
    <w:rsid w:val="009D22A5"/>
    <w:rsid w:val="009E2A1B"/>
    <w:rsid w:val="00A270ED"/>
    <w:rsid w:val="00A47437"/>
    <w:rsid w:val="00A64ADC"/>
    <w:rsid w:val="00A810F6"/>
    <w:rsid w:val="00AA09FF"/>
    <w:rsid w:val="00AC19F2"/>
    <w:rsid w:val="00AD1C33"/>
    <w:rsid w:val="00B20443"/>
    <w:rsid w:val="00B278F3"/>
    <w:rsid w:val="00B47908"/>
    <w:rsid w:val="00B622C6"/>
    <w:rsid w:val="00B7632B"/>
    <w:rsid w:val="00B91C6B"/>
    <w:rsid w:val="00BB0649"/>
    <w:rsid w:val="00BB160E"/>
    <w:rsid w:val="00BB5796"/>
    <w:rsid w:val="00BB669E"/>
    <w:rsid w:val="00BC4F7F"/>
    <w:rsid w:val="00BD207A"/>
    <w:rsid w:val="00BD5812"/>
    <w:rsid w:val="00BE72BF"/>
    <w:rsid w:val="00C14BEE"/>
    <w:rsid w:val="00C35A29"/>
    <w:rsid w:val="00C370A8"/>
    <w:rsid w:val="00C45C9A"/>
    <w:rsid w:val="00C50DD5"/>
    <w:rsid w:val="00C77FB8"/>
    <w:rsid w:val="00CA0CD5"/>
    <w:rsid w:val="00CB19BA"/>
    <w:rsid w:val="00CB39C5"/>
    <w:rsid w:val="00CC5E19"/>
    <w:rsid w:val="00CE41B9"/>
    <w:rsid w:val="00D105CF"/>
    <w:rsid w:val="00D15858"/>
    <w:rsid w:val="00D253A7"/>
    <w:rsid w:val="00D45E2E"/>
    <w:rsid w:val="00D55007"/>
    <w:rsid w:val="00D55808"/>
    <w:rsid w:val="00D66CC5"/>
    <w:rsid w:val="00D875E8"/>
    <w:rsid w:val="00D92E37"/>
    <w:rsid w:val="00DD6019"/>
    <w:rsid w:val="00DF0260"/>
    <w:rsid w:val="00DF4D59"/>
    <w:rsid w:val="00E00099"/>
    <w:rsid w:val="00E357B6"/>
    <w:rsid w:val="00E470B1"/>
    <w:rsid w:val="00E5352A"/>
    <w:rsid w:val="00E920E5"/>
    <w:rsid w:val="00EA3826"/>
    <w:rsid w:val="00EC089F"/>
    <w:rsid w:val="00ED2922"/>
    <w:rsid w:val="00ED403C"/>
    <w:rsid w:val="00EE0555"/>
    <w:rsid w:val="00EF56F2"/>
    <w:rsid w:val="00F174A1"/>
    <w:rsid w:val="00F3506B"/>
    <w:rsid w:val="00F8645F"/>
    <w:rsid w:val="00FA76F2"/>
    <w:rsid w:val="00FB1442"/>
    <w:rsid w:val="00FB5978"/>
    <w:rsid w:val="00FD1D16"/>
    <w:rsid w:val="00FD35BD"/>
    <w:rsid w:val="00FD51F4"/>
    <w:rsid w:val="00FE6455"/>
    <w:rsid w:val="00FF42C9"/>
    <w:rsid w:val="00FF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a">
    <w:name w:val="No Spacing"/>
    <w:uiPriority w:val="1"/>
    <w:qFormat/>
    <w:rsid w:val="00C370A8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paragraph" w:styleId="ab">
    <w:name w:val="header"/>
    <w:basedOn w:val="a"/>
    <w:link w:val="ac"/>
    <w:uiPriority w:val="99"/>
    <w:semiHidden/>
    <w:unhideWhenUsed/>
    <w:rsid w:val="009249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49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72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7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72BF"/>
  </w:style>
  <w:style w:type="paragraph" w:styleId="a6">
    <w:name w:val="List Paragraph"/>
    <w:basedOn w:val="a"/>
    <w:uiPriority w:val="34"/>
    <w:qFormat/>
    <w:rsid w:val="00BE72BF"/>
    <w:pPr>
      <w:ind w:left="708"/>
    </w:pPr>
  </w:style>
  <w:style w:type="character" w:styleId="a7">
    <w:name w:val="Hyperlink"/>
    <w:rsid w:val="00BE72B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2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460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8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8077">
                          <w:marLeft w:val="-6000"/>
                          <w:marRight w:val="-6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patrina@u24.rosreestr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0E576-2B1B-419D-8F70-A4E0C23F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Саргасян Меликсет С.</dc:creator>
  <cp:lastModifiedBy>Vlad</cp:lastModifiedBy>
  <cp:revision>4</cp:revision>
  <cp:lastPrinted>2015-12-15T03:28:00Z</cp:lastPrinted>
  <dcterms:created xsi:type="dcterms:W3CDTF">2016-07-14T09:17:00Z</dcterms:created>
  <dcterms:modified xsi:type="dcterms:W3CDTF">2016-07-14T09:36:00Z</dcterms:modified>
</cp:coreProperties>
</file>